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erecho"/>
    <w:bookmarkStart w:id="1" w:name="_GoBack"/>
    <w:bookmarkEnd w:id="1"/>
    <w:p w:rsidR="00BB1D77" w:rsidRDefault="00BB1D77" w:rsidP="00BB1D77">
      <w:pPr>
        <w:jc w:val="center"/>
        <w:rPr>
          <w:rFonts w:ascii="Arial" w:hAnsi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"indice10"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Derecho</w:t>
      </w:r>
      <w:r>
        <w:fldChar w:fldCharType="end"/>
      </w:r>
      <w:bookmarkEnd w:id="0"/>
    </w:p>
    <w:p w:rsidR="00BB1D77" w:rsidRDefault="00BB1D77" w:rsidP="00BB1D77">
      <w:pPr>
        <w:jc w:val="center"/>
        <w:rPr>
          <w:rFonts w:ascii="Arial" w:hAnsi="Arial"/>
          <w:b/>
          <w:i/>
          <w:color w:val="000000"/>
          <w:u w:val="single"/>
        </w:rPr>
      </w:pP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ALTERINI, Jorge Horacio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Acciones reales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1219.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BELLUSCIO, Augusto 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Responsabilidad civil en el derecho de familia; doctrina, jurisprudencia, por Eduardo A.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Zannoni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 y Aida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Kemelmajer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 de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Carlucci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621.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BINDER, Alberto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Introducción al derecho procesal penal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991.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BOLETÍN OFICIAL, Leyes, decretos, etc.</w:t>
      </w:r>
      <w:proofErr w:type="gram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BB1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Ley 24.522. Régimen de concursos y quiebras, 1995.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479.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BORDA, Guillermo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sucesiones. Año 2002.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535.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BOTASSI,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Derecho Administrativo de la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Pcia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. de Buenos Aires. Ley 7. 647 y ordenanza general 267 comentadas, anotadas y Concordad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295.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BUENOS AIRES.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Pcia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. De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Código Procesal Penal de la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Pcia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. De Bs. As. Y leyes complementarias. Ley, 11.922. (1997), modificada por las leyes, 12.059. (1998), 12.278 (1999), y 12.405 (15/03/2000)</w:t>
      </w:r>
      <w:proofErr w:type="gram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BB1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291.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CIALLELLA, Pedro Emilio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Lucha, angustia y reivindicación del abogado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441.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CIVIL Y LEYES COMENTADAS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civil y leyes comentadas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72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1616.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DE MINERÍA….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DE MINERÍA; testo ordenado por decreto N° 456/97 Ley de hidrocarburo N° 17.319.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624.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PROCESAL PENAL DE LA PCIA. DE BS. AS.; Leyes complementarias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505.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COING, Helmut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Fundamentos de filosofía del derecho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346.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COLEGIO DE ABOGADOS, Instituto de Derecho Constitucional.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Jornadas sobre reforma de la Constitución Nacional. Exposición de los convencionales constituyentes con mandato cumplido: Eduardo García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Sat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, Iván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Cuyén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 y Humberto Quiroga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Lavié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478.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COMPAGNUCCI DE CASO, Rubén H.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Obligaciones. Año 1997.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487.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CREUS,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penal, parte especial; tomo 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232.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CREUS,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penal, parte especial; tomo 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345.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DAYENOFF, David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penal comentado, jurisprudencia, concordancias y esquemas de defensa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1213.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 LUCA, Marcelo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Economía política: apunte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162.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DI PIETRO, Alfredo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Manual de Derecho Romano, por Ángel Enrique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Lapieza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Elli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. 4ta edición, 1995.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628.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FAYT,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político; Tomo 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357.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FAYT,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político; Tomo 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356.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FERNÁNDEZ MADRID, Juan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Leyes fundamentales de trabajo, su reglamento y notaciones complementarias, por Amanda B.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Caubet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513.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FOLGÁZ, Alfredo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El daño resarcible; actos ilícitos.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472.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FONTÁN BALESTRA,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penal; Introducción y parte general. Actualizado por Guillermo A. C. Ledesma 16 Edición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473.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FONTÁN BALESTRA, Carlos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penal; parte especial 13°Edición puesta al día sobre la base del Tratado del Derecho penal actualizado por Guillermo A. C. Ledesma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456.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FONTANARROSA, Rodolfo O.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Comercial Argentino I; Parte general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578.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FUCITO, Felipe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Sociología del derecho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28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340.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GALETTI, Alfredo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Historia Constitucional Argentina. Tomo 1 y 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545.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GATARI, Carlos Nicolás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notarial, incluye la ley notarial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GÓMEZ LEO, Osvaldo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Nuevo manual de derecho Cambiario; letra de cambio,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br/>
        <w:t>pagaré, cheques común y de pago diferido.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480.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GÓMEZ LEO, Osvaldo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Ejecuciones de derecho cambiario tomo I-Título de Crédito.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1155.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GORDILLO, Agustín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Tratado de derecho administrativo; tomo II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728.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GORDILLO, Agustín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Tratado de derecho administrativo; Tomo III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765.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GORDILLO, Agustín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Tratado de derecho Administrativo; parte general, Tomo I.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681.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KELSEN, Hans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Teoría pura del derecho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285.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KENNEDY, Paul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Auge y caída de las grandes potencias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355.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LA PLATA, Universidad Católica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Curso introductorio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LA PLATA. FACULTAD DE CIENCIAS JURÍDICAS Y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br/>
        <w:t>SOCIALES.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Penal I, Tomo II Guía de estudio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443.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Lecciones de Seguro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467.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LEÓN, Fernando A.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Letra de cambio y pagaré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1154.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LEYES ADMINISTRATIVAS LEY NO. 24.156 ADMINISTRACIÓN FINANCIERA Y DE LOS SISTEMAS DE CONTROL DEL SECTOR PÚBLICO Y NACIONAL CONTABILIDAD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1220.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LLAMBÍAS, Jorge J.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civil obligaciones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38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1215.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LÓPEZ SURINI, S. M.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Nociones de historia del Derecho Político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MARASFUCHI, Miguel Ángel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Servicio público; estudios a la luz de la reforma del Estado</w:t>
      </w:r>
      <w:proofErr w:type="gram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BB1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590.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MARTÍNEZ PAZ, Fernando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Introducción al derecho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1618.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MORENO RITCHNER, María Josefina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Derecho Federal, estadual y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estatuyente</w:t>
      </w:r>
      <w:proofErr w:type="spellEnd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; apunte. Año 2000.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494.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MORENO RITHNER, María Josefina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Derecho Federal estadual y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estatuyente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536.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MORENO RITHNER, María Josefina</w:t>
      </w:r>
      <w:proofErr w:type="gram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BB1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Federal. Año 2000.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536.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NINO, Carlos Santiago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Introducción al análisis del derecho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1354.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PAEZ, Estela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Comercial 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PAEZ, Estela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público, provincial y municipal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PAEZ, Estela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agrario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117.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PALACIOS, Lino Enrique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procesal Civil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766.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PELOSI, Carlos, 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El Documento notarial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224.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QUESADA, Liz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Procesal I, Parte General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501.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QUIROGA LAVIÉ, Humberto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Lecciones de Derecho Constitucional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141.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RATALINI, Liliana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Ethel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internacional privado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62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891.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Régimen de concursos y quiebras ley 24.522.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800.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Régimen de Sociedades Comerciales; Ley 18550 Texto ordenado 1984 según decreto 841/84 con la incorporación de las leyes: 19060. 19666. 19880. 20337.20468. 21304. 21357. 21768. 22182. 22280. 22286.22903. y 22985 complementado con las leyes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451.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RIBERA, Julio César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Instituciones de derecho concursal; tomos I y II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1156.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RIBERA, Julio César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Instituciones de derecho concursal tomos 1 y 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32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1156.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RODRIGUEZ MANCINI, Jorge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Curso de derecho del trabajo y de la seguridad social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1217.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SOLER, Sebastián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Penal Argentino. Tomo 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30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361.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SPOTA, G.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Compendio de clases de contratos. Tomo 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491.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SPOTA, G.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Compendio de clases de contratos. Tomo I.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491.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TORRES NEUQUÉN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de la navegación, marítimo, aeronáutico, espacial; Tomo II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504.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TORRES NEUQUÉN</w:t>
      </w:r>
      <w:proofErr w:type="gram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BB1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de la navegación, marítimo, aeronáutico, espacial; Tomo 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503.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TRIGO REPRESAS, Félix A.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Compendio de derecho de las obligaciones tomos I y II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84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1216.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VELARDE, Marta Silvia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Minero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328.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VÉLEZ SARSFIELD,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Dalmacio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Código Civil de la República Argentina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702.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VIDELA ESCALADA, Federico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aeronáutico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266.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VILLEGAS, Héctor B.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Curso de finanzas, derecho financiero y tributario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38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949.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ZAFFARONI, Eugenio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Raùl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penal, parte general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34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1040.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ZANDRINO, Juan José / Patricio T. </w:t>
      </w:r>
      <w:proofErr w:type="spellStart"/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McInerny</w:t>
      </w:r>
      <w:proofErr w:type="spellEnd"/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comercial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 xml:space="preserve">2 CD 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2101.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ZANNONI, Eduardo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Manual de derecho de las sucesiones. 2da. Edición actualizada 1992.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36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464.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ZUCHERINO, Ricardo Miguel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Derecho municipal en la argentina y en el mundo.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804.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Pr="00BB1D77" w:rsidRDefault="00BB1D77" w:rsidP="00BB1D77">
      <w:pPr>
        <w:pStyle w:val="Prrafodelista"/>
        <w:numPr>
          <w:ilvl w:val="0"/>
          <w:numId w:val="8"/>
        </w:numPr>
        <w:rPr>
          <w:rFonts w:ascii="Arial" w:hAnsi="Arial"/>
          <w:sz w:val="24"/>
          <w:szCs w:val="24"/>
          <w:lang w:eastAsia="es-AR"/>
        </w:rPr>
      </w:pP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ZUCHERINO, Ricardo Miguel</w:t>
      </w:r>
      <w:r w:rsidRPr="00BB1D77">
        <w:rPr>
          <w:rFonts w:ascii="Arial" w:hAnsi="Arial"/>
          <w:sz w:val="24"/>
          <w:szCs w:val="24"/>
          <w:lang w:eastAsia="es-AR"/>
        </w:rPr>
        <w:t xml:space="preserve">,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El municipio del tercer milenio.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B1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B1D77">
        <w:rPr>
          <w:rFonts w:ascii="Arial" w:hAnsi="Arial" w:cs="Calibri"/>
          <w:color w:val="000000"/>
          <w:sz w:val="24"/>
          <w:szCs w:val="22"/>
          <w:lang w:eastAsia="es-AR"/>
        </w:rPr>
        <w:t>804.</w:t>
      </w:r>
      <w:r w:rsidRPr="00BB1D77">
        <w:rPr>
          <w:rFonts w:ascii="Arial" w:hAnsi="Arial"/>
          <w:sz w:val="24"/>
          <w:szCs w:val="24"/>
          <w:lang w:eastAsia="es-AR"/>
        </w:rPr>
        <w:t xml:space="preserve"> </w:t>
      </w:r>
    </w:p>
    <w:p w:rsidR="00BB1D77" w:rsidRDefault="00BB1D77" w:rsidP="00BB1D77">
      <w:pPr>
        <w:rPr>
          <w:rFonts w:ascii="Arial" w:hAnsi="Arial" w:cs="Arial"/>
          <w:color w:val="000000"/>
          <w:sz w:val="24"/>
        </w:rPr>
      </w:pPr>
    </w:p>
    <w:p w:rsidR="00BB1D77" w:rsidRDefault="00BB1D77" w:rsidP="00BB1D77">
      <w:pPr>
        <w:rPr>
          <w:rFonts w:ascii="Arial" w:hAnsi="Arial"/>
          <w:color w:val="000000"/>
          <w:sz w:val="24"/>
        </w:rPr>
      </w:pPr>
    </w:p>
    <w:p w:rsidR="00D22CA9" w:rsidRPr="000F2BAB" w:rsidRDefault="00D22CA9" w:rsidP="00BB1D77"/>
    <w:sectPr w:rsidR="00D22CA9" w:rsidRPr="000F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772ABC"/>
    <w:rsid w:val="007A67EC"/>
    <w:rsid w:val="00B70B30"/>
    <w:rsid w:val="00BB1D77"/>
    <w:rsid w:val="00BC4545"/>
    <w:rsid w:val="00C7005F"/>
    <w:rsid w:val="00D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DDBD-F02D-4C90-8143-3C02201E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2014-07-16T01:50:00Z</dcterms:created>
  <dcterms:modified xsi:type="dcterms:W3CDTF">2014-07-16T01:50:00Z</dcterms:modified>
</cp:coreProperties>
</file>